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97394F" w:rsidRDefault="005F7AE2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Краткое описание методической разработки.</w:t>
      </w:r>
    </w:p>
    <w:p w14:paraId="02000000" w14:textId="77777777" w:rsidR="0097394F" w:rsidRDefault="005F7AE2">
      <w:pPr>
        <w:spacing w:line="360" w:lineRule="auto"/>
        <w:ind w:right="227"/>
      </w:pPr>
      <w:r>
        <w:t xml:space="preserve">         Педагоги дошкольного отделения МАОУ-СОШ №31 прошли обучение «Методические особенности формирования предпосылок функциональной грамотности у воспитателей ДОО», организованное Домом Учителя. В рамках этого обучения мы посетили семинар-практикум </w:t>
      </w:r>
      <w:proofErr w:type="spellStart"/>
      <w:r>
        <w:t>В.М.</w:t>
      </w:r>
      <w:r>
        <w:t>Букатова</w:t>
      </w:r>
      <w:proofErr w:type="spellEnd"/>
      <w:r>
        <w:t xml:space="preserve"> «Педагогическая прожарка». На семинаре Вячеслав Михайлович озвучил мысль, что современные дети мало знакомы с таким фольклорным жанром, как считалка. Но при этом присутствующие отметили, что считалка оказывает важное влияние на всестороннее развит</w:t>
      </w:r>
      <w:r>
        <w:t xml:space="preserve">ие ребенка: она развивает речь, внимание, память, воображение, координацию и социальные навыки. </w:t>
      </w:r>
    </w:p>
    <w:p w14:paraId="03000000" w14:textId="77777777" w:rsidR="0097394F" w:rsidRDefault="005F7AE2">
      <w:pPr>
        <w:spacing w:line="360" w:lineRule="auto"/>
        <w:ind w:right="227"/>
      </w:pPr>
      <w:r>
        <w:tab/>
        <w:t>В нашем детском саду не все дети смогли вспомнить даже по одной считалке. Так родилась идея создания методической разработки, способствующей популяризации счи</w:t>
      </w:r>
      <w:r>
        <w:t>талок в детской среде.</w:t>
      </w:r>
      <w:r>
        <w:rPr>
          <w:rFonts w:ascii="Times New Roman" w:hAnsi="Times New Roman"/>
        </w:rPr>
        <w:t xml:space="preserve"> </w:t>
      </w:r>
    </w:p>
    <w:p w14:paraId="04000000" w14:textId="77777777" w:rsidR="0097394F" w:rsidRDefault="005F7AE2">
      <w:pPr>
        <w:spacing w:line="360" w:lineRule="auto"/>
        <w:ind w:right="227" w:firstLine="567"/>
      </w:pPr>
      <w:r>
        <w:rPr>
          <w:rFonts w:ascii="Times New Roman" w:hAnsi="Times New Roman"/>
        </w:rPr>
        <w:t xml:space="preserve">Учитель-логопед Тимофеева К.А. и воспитатель старшей группы </w:t>
      </w:r>
      <w:proofErr w:type="spellStart"/>
      <w:r>
        <w:rPr>
          <w:rFonts w:ascii="Times New Roman" w:hAnsi="Times New Roman"/>
        </w:rPr>
        <w:t>Курзаева</w:t>
      </w:r>
      <w:proofErr w:type="spellEnd"/>
      <w:r>
        <w:rPr>
          <w:rFonts w:ascii="Times New Roman" w:hAnsi="Times New Roman"/>
        </w:rPr>
        <w:t xml:space="preserve"> Е.М. разработали и применили методику составления логопедических считалок. Мы их назвали так потому, что зачин предполагался с использованием логопедических </w:t>
      </w:r>
      <w:proofErr w:type="spellStart"/>
      <w:r>
        <w:rPr>
          <w:rFonts w:ascii="Times New Roman" w:hAnsi="Times New Roman"/>
        </w:rPr>
        <w:t>чистог</w:t>
      </w:r>
      <w:r>
        <w:rPr>
          <w:rFonts w:ascii="Times New Roman" w:hAnsi="Times New Roman"/>
        </w:rPr>
        <w:t>оворок</w:t>
      </w:r>
      <w:proofErr w:type="spellEnd"/>
      <w:r>
        <w:rPr>
          <w:rFonts w:ascii="Times New Roman" w:hAnsi="Times New Roman"/>
        </w:rPr>
        <w:t xml:space="preserve">. Считалки имеют трехчастную структуру. Три части – три кубика. Грани разноцветные, каждой считалке соответствует свой цвет. Ориентируясь на цвет, детям проще сложить трехчастную структуру одной отдельной считалки. </w:t>
      </w:r>
    </w:p>
    <w:p w14:paraId="05000000" w14:textId="0249AC3B" w:rsidR="0097394F" w:rsidRDefault="005F7AE2">
      <w:pPr>
        <w:spacing w:line="360" w:lineRule="auto"/>
        <w:ind w:right="227" w:firstLine="567"/>
      </w:pPr>
      <w:r>
        <w:rPr>
          <w:rFonts w:ascii="Times New Roman" w:hAnsi="Times New Roman"/>
        </w:rPr>
        <w:t>Начало логопедических считалок рас</w:t>
      </w:r>
      <w:r>
        <w:rPr>
          <w:rFonts w:ascii="Times New Roman" w:hAnsi="Times New Roman"/>
        </w:rPr>
        <w:t xml:space="preserve">положено на кубике №1. Это скороговорки, направленные на автоматизацию звуков в слогах.  На кубике №2 продолжение </w:t>
      </w:r>
      <w:proofErr w:type="spellStart"/>
      <w:r>
        <w:rPr>
          <w:rFonts w:ascii="Times New Roman" w:hAnsi="Times New Roman"/>
        </w:rPr>
        <w:t>чистоговорки</w:t>
      </w:r>
      <w:proofErr w:type="spellEnd"/>
      <w:r>
        <w:rPr>
          <w:rFonts w:ascii="Times New Roman" w:hAnsi="Times New Roman"/>
        </w:rPr>
        <w:t>. На этом этапе к зачину необходимо было подобрать слова в рифму (</w:t>
      </w:r>
      <w:bookmarkStart w:id="0" w:name="_GoBack"/>
      <w:bookmarkEnd w:id="0"/>
      <w:r>
        <w:rPr>
          <w:rFonts w:ascii="Times New Roman" w:hAnsi="Times New Roman"/>
        </w:rPr>
        <w:t xml:space="preserve">в помощь детям – уже подготовленные изображения). Это основная </w:t>
      </w:r>
      <w:r>
        <w:rPr>
          <w:rFonts w:ascii="Times New Roman" w:hAnsi="Times New Roman"/>
        </w:rPr>
        <w:t>часть считалки. А на кубике №3 - концовка (выход) считалки. Там также расположены иллюстрации.  Метод мнемотехники, использованный в работе по составлению считалок способствует более быстрому запоминанию, а также позволяет работать с детьми, которые еще не</w:t>
      </w:r>
      <w:r>
        <w:rPr>
          <w:rFonts w:ascii="Times New Roman" w:hAnsi="Times New Roman"/>
        </w:rPr>
        <w:t xml:space="preserve"> овладели навыком чтения.  </w:t>
      </w:r>
      <w:r>
        <w:t xml:space="preserve"> Как результат, дети начали использовать считалки в режимных моментах, дома, в игре.</w:t>
      </w:r>
    </w:p>
    <w:sectPr w:rsidR="0097394F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7394F"/>
    <w:rsid w:val="005F7AE2"/>
    <w:rsid w:val="0097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907A"/>
  <w15:docId w15:val="{44649C29-9359-4E81-A833-80400E1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Синицына Ольга Владимировна</cp:lastModifiedBy>
  <cp:revision>3</cp:revision>
  <dcterms:created xsi:type="dcterms:W3CDTF">2026-02-16T11:15:00Z</dcterms:created>
  <dcterms:modified xsi:type="dcterms:W3CDTF">2026-02-16T11:15:00Z</dcterms:modified>
</cp:coreProperties>
</file>